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C09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1/2018/2019</w:t>
      </w: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C09">
        <w:rPr>
          <w:rFonts w:ascii="Times New Roman" w:eastAsia="Times New Roman" w:hAnsi="Times New Roman" w:cs="Times New Roman"/>
          <w:b/>
          <w:bCs/>
          <w:sz w:val="24"/>
          <w:szCs w:val="24"/>
        </w:rPr>
        <w:t>Rady Pedagogicznej Szkoły Podstawowej w Kodeńcu</w:t>
      </w: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C09">
        <w:rPr>
          <w:rFonts w:ascii="Times New Roman" w:eastAsia="Times New Roman" w:hAnsi="Times New Roman" w:cs="Times New Roman"/>
          <w:b/>
          <w:bCs/>
          <w:sz w:val="24"/>
          <w:szCs w:val="24"/>
        </w:rPr>
        <w:t>z dnia 03.09.2018 r.</w:t>
      </w: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C09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zatwierdzenia rocznego planu pracy szkoły na rok szkolny 2018/2019</w:t>
      </w: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6C09">
        <w:rPr>
          <w:rFonts w:ascii="Times New Roman" w:eastAsia="Times New Roman" w:hAnsi="Times New Roman" w:cs="Times New Roman"/>
          <w:sz w:val="24"/>
          <w:szCs w:val="24"/>
        </w:rPr>
        <w:t>Działając na podstawie art. 70 ust. 1 pkt 1, art. 80 ust. 2 pkt. 4, art. 82 ust. 2 Ustawy                               z dnia 14 grudnia 2016 roku Prawo oświatowe (Dz. U. z 2017 r. poz.59 ze zm.) uchwala się: Roczny Plan Pracy Szkoły na rok</w:t>
      </w:r>
      <w:r w:rsidRPr="00CA6C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6C09">
        <w:rPr>
          <w:rFonts w:ascii="Times New Roman" w:eastAsia="Times New Roman" w:hAnsi="Times New Roman" w:cs="Times New Roman"/>
          <w:sz w:val="24"/>
          <w:szCs w:val="24"/>
        </w:rPr>
        <w:t>szkolny 2017/2018.</w:t>
      </w: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C0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C09">
        <w:rPr>
          <w:rFonts w:ascii="Times New Roman" w:eastAsia="Times New Roman" w:hAnsi="Times New Roman" w:cs="Times New Roman"/>
          <w:sz w:val="24"/>
          <w:szCs w:val="24"/>
        </w:rPr>
        <w:t>Roczny Plan Pracy Szkoły na rok szkolny 2018/2019, stanowi załącznik do niniejszej uchwały.</w:t>
      </w: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C09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C09">
        <w:rPr>
          <w:rFonts w:ascii="Times New Roman" w:eastAsia="Times New Roman" w:hAnsi="Times New Roman" w:cs="Times New Roman"/>
          <w:sz w:val="24"/>
          <w:szCs w:val="24"/>
        </w:rPr>
        <w:t>Wykonanie uchwały powierza się Dyrektorowi szkoły.</w:t>
      </w: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C09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C09" w:rsidRPr="00CA6C09" w:rsidRDefault="00CA6C09" w:rsidP="00CA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C09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CA6C09" w:rsidRPr="00CA6C09" w:rsidRDefault="00CA6C09" w:rsidP="00CA6C0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CA6C09" w:rsidRPr="00CA6C09" w:rsidRDefault="00CA6C09" w:rsidP="00CA6C0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CA6C09" w:rsidRPr="00CA6C09" w:rsidRDefault="00CA6C09" w:rsidP="00CA6C09">
      <w:pPr>
        <w:suppressAutoHyphens/>
        <w:spacing w:before="120" w:after="0" w:line="240" w:lineRule="auto"/>
        <w:ind w:left="5670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  <w:r w:rsidRPr="00CA6C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Przewodniczący Rady Pedagogicznej</w:t>
      </w:r>
      <w:r w:rsidRPr="00CA6C0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 xml:space="preserve"> </w:t>
      </w:r>
    </w:p>
    <w:p w:rsidR="00CA6C09" w:rsidRPr="00CA6C09" w:rsidRDefault="00CA6C09" w:rsidP="00CA6C09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CA6C09" w:rsidRPr="00CA6C09" w:rsidRDefault="00CA6C09" w:rsidP="00CA6C0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6C09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CA6C09" w:rsidRPr="00CA6C09" w:rsidRDefault="00CA6C09" w:rsidP="00CA6C0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6C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Szkoły Podstawowej </w:t>
      </w:r>
    </w:p>
    <w:p w:rsidR="00CA6C09" w:rsidRPr="00CA6C09" w:rsidRDefault="00CA6C09" w:rsidP="00CA6C0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6C09">
        <w:rPr>
          <w:rFonts w:ascii="Times New Roman" w:eastAsia="Times New Roman" w:hAnsi="Times New Roman" w:cs="Times New Roman"/>
          <w:sz w:val="20"/>
          <w:szCs w:val="20"/>
          <w:lang w:eastAsia="ar-SA"/>
        </w:rPr>
        <w:t>W Kodeńcu</w:t>
      </w:r>
    </w:p>
    <w:p w:rsidR="00CA6C09" w:rsidRPr="00CA6C09" w:rsidRDefault="00CA6C09" w:rsidP="00CA6C0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6C09" w:rsidRPr="00CA6C09" w:rsidRDefault="00CA6C09" w:rsidP="00CA6C0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6F2A" w:rsidRDefault="001C6F2A">
      <w:bookmarkStart w:id="0" w:name="_GoBack"/>
      <w:bookmarkEnd w:id="0"/>
    </w:p>
    <w:sectPr w:rsidR="001C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73"/>
    <w:rsid w:val="001C6F2A"/>
    <w:rsid w:val="00C70C06"/>
    <w:rsid w:val="00CA6C09"/>
    <w:rsid w:val="00C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2019-02-06T18:55:00Z</dcterms:created>
  <dcterms:modified xsi:type="dcterms:W3CDTF">2019-02-06T18:55:00Z</dcterms:modified>
</cp:coreProperties>
</file>